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BA" w:rsidRPr="00795501" w:rsidRDefault="00795501">
      <w:pPr>
        <w:jc w:val="center"/>
        <w:rPr>
          <w:rFonts w:ascii="Comic Sans MS" w:eastAsia="Comic Sans MS" w:hAnsi="Comic Sans MS" w:cs="Comic Sans MS"/>
          <w:b/>
          <w:u w:val="single"/>
        </w:rPr>
      </w:pPr>
      <w:r w:rsidRPr="00795501">
        <w:rPr>
          <w:rFonts w:ascii="Comic Sans MS" w:eastAsia="Comic Sans MS" w:hAnsi="Comic Sans MS" w:cs="Comic Sans MS"/>
          <w:b/>
          <w:u w:val="single"/>
        </w:rPr>
        <w:t xml:space="preserve">Fiche inscription pour les temps péri-éducatifs </w:t>
      </w:r>
    </w:p>
    <w:p w:rsidR="00AD75BA" w:rsidRPr="00795501" w:rsidRDefault="00795501">
      <w:pPr>
        <w:jc w:val="center"/>
        <w:rPr>
          <w:rFonts w:ascii="Comic Sans MS" w:eastAsia="Comic Sans MS" w:hAnsi="Comic Sans MS" w:cs="Comic Sans MS"/>
          <w:b/>
          <w:u w:val="single"/>
        </w:rPr>
      </w:pPr>
      <w:r w:rsidRPr="00795501">
        <w:rPr>
          <w:rFonts w:ascii="Comic Sans MS" w:eastAsia="Comic Sans MS" w:hAnsi="Comic Sans MS" w:cs="Comic Sans MS"/>
          <w:b/>
          <w:u w:val="single"/>
        </w:rPr>
        <w:t>Commune de Sainte-Anne-sur-Brivet</w:t>
      </w:r>
    </w:p>
    <w:p w:rsidR="00AD75BA" w:rsidRPr="00795501" w:rsidRDefault="00795501">
      <w:pPr>
        <w:jc w:val="center"/>
        <w:rPr>
          <w:rFonts w:ascii="Comic Sans MS" w:eastAsia="Comic Sans MS" w:hAnsi="Comic Sans MS" w:cs="Comic Sans MS"/>
          <w:b/>
          <w:u w:val="single"/>
        </w:rPr>
      </w:pPr>
      <w:r w:rsidRPr="00795501">
        <w:rPr>
          <w:rFonts w:ascii="Comic Sans MS" w:eastAsia="Comic Sans MS" w:hAnsi="Comic Sans MS" w:cs="Comic Sans MS"/>
          <w:b/>
          <w:u w:val="single"/>
        </w:rPr>
        <w:t xml:space="preserve">Année scolaire </w:t>
      </w:r>
      <w:r w:rsidR="006E0447">
        <w:rPr>
          <w:rFonts w:ascii="Comic Sans MS" w:eastAsia="Comic Sans MS" w:hAnsi="Comic Sans MS" w:cs="Comic Sans MS"/>
          <w:b/>
          <w:u w:val="single"/>
        </w:rPr>
        <w:t>2016/2017</w:t>
      </w:r>
    </w:p>
    <w:p w:rsidR="00AD75BA" w:rsidRPr="00795501" w:rsidRDefault="00795501">
      <w:pPr>
        <w:tabs>
          <w:tab w:val="left" w:pos="6597"/>
        </w:tabs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 w:rsidRPr="00795501">
        <w:rPr>
          <w:rFonts w:ascii="Comic Sans MS" w:eastAsia="Comic Sans MS" w:hAnsi="Comic Sans MS" w:cs="Comic Sans MS"/>
          <w:b/>
          <w:sz w:val="20"/>
          <w:szCs w:val="20"/>
          <w:u w:val="single"/>
        </w:rPr>
        <w:t>Nom de l'enfant:</w:t>
      </w:r>
    </w:p>
    <w:p w:rsidR="00AD75BA" w:rsidRPr="00795501" w:rsidRDefault="00795501">
      <w:pPr>
        <w:tabs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b/>
          <w:sz w:val="20"/>
          <w:szCs w:val="20"/>
          <w:u w:val="single"/>
        </w:rPr>
        <w:t>Classe: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795501">
        <w:rPr>
          <w:rFonts w:ascii="Comic Sans MS" w:eastAsia="Comic Sans MS" w:hAnsi="Comic Sans MS" w:cs="Comic Sans MS"/>
          <w:sz w:val="20"/>
          <w:szCs w:val="20"/>
        </w:rPr>
        <w:tab/>
      </w:r>
    </w:p>
    <w:p w:rsidR="00AD75BA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b/>
          <w:sz w:val="20"/>
          <w:szCs w:val="20"/>
          <w:u w:val="single"/>
        </w:rPr>
        <w:t>Rappel important :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En conformité avec le règlement intérieur des temps d’activités péri-éducatives, signé par les adultes responsables de l’enfant et par l’enfant lui-même, toute inscription sur une activité est soumise à </w:t>
      </w:r>
      <w:r w:rsidRPr="00795501">
        <w:rPr>
          <w:rFonts w:ascii="Comic Sans MS" w:eastAsia="Comic Sans MS" w:hAnsi="Comic Sans MS" w:cs="Comic Sans MS"/>
          <w:b/>
          <w:sz w:val="20"/>
          <w:szCs w:val="20"/>
        </w:rPr>
        <w:t>l’obligation d’assiduité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795501">
        <w:rPr>
          <w:rFonts w:ascii="Comic Sans MS" w:eastAsia="Comic Sans MS" w:hAnsi="Comic Sans MS" w:cs="Comic Sans MS"/>
          <w:b/>
          <w:sz w:val="20"/>
          <w:szCs w:val="20"/>
        </w:rPr>
        <w:t>jusqu’à la fin du cycle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(par exemple, tous les lundis de vacances à vacances). Pour la pertinence pédagogique et éducative des activités, nous laissons les enfants choisir l’activité qu’ils souhaitent faire parmi les choix proposés sur le planning distribué.</w:t>
      </w:r>
      <w:r>
        <w:rPr>
          <w:rFonts w:ascii="Comic Sans MS" w:eastAsia="Comic Sans MS" w:hAnsi="Comic Sans MS" w:cs="Comic Sans MS"/>
          <w:sz w:val="20"/>
          <w:szCs w:val="20"/>
        </w:rPr>
        <w:t xml:space="preserve"> Le choix des activités se fait donc à la maison avec les parents !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En cas de soucis merci de contacter l'équipe des Minots Brivetains au 02 40 91 85 35</w:t>
      </w:r>
      <w:r>
        <w:rPr>
          <w:rFonts w:ascii="Comic Sans MS" w:eastAsia="Comic Sans MS" w:hAnsi="Comic Sans MS" w:cs="Comic Sans MS"/>
          <w:sz w:val="20"/>
          <w:szCs w:val="20"/>
        </w:rPr>
        <w:t>.</w:t>
      </w:r>
    </w:p>
    <w:p w:rsidR="00795501" w:rsidRPr="00795501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NOUS VOUS DEMANDONS IMPERATIVEMENT DE RENDRE LA FICHE AVANT LE </w:t>
      </w:r>
      <w:r w:rsidR="00FB791B">
        <w:rPr>
          <w:rFonts w:ascii="Comic Sans MS" w:eastAsia="Comic Sans MS" w:hAnsi="Comic Sans MS" w:cs="Comic Sans MS"/>
          <w:b/>
          <w:sz w:val="20"/>
          <w:szCs w:val="20"/>
        </w:rPr>
        <w:t xml:space="preserve">5 avril </w:t>
      </w:r>
      <w:r w:rsidR="006E0447">
        <w:rPr>
          <w:rFonts w:ascii="Comic Sans MS" w:eastAsia="Comic Sans MS" w:hAnsi="Comic Sans MS" w:cs="Comic Sans MS"/>
          <w:b/>
          <w:sz w:val="20"/>
          <w:szCs w:val="20"/>
        </w:rPr>
        <w:t>2017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. </w:t>
      </w:r>
      <w:r>
        <w:rPr>
          <w:rFonts w:ascii="Comic Sans MS" w:eastAsia="Comic Sans MS" w:hAnsi="Comic Sans MS" w:cs="Comic Sans MS"/>
          <w:sz w:val="20"/>
          <w:szCs w:val="20"/>
        </w:rPr>
        <w:t xml:space="preserve">Afin de permettre à tous les enfants d’apparaître sur une liste le premier jour du cycle et faciliter leur prise en charge par les professionnelles. </w:t>
      </w:r>
    </w:p>
    <w:p w:rsidR="00AD75BA" w:rsidRPr="00795501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Merci de déposer la fiche dans la boite aux lettres rouge prévue à cet effet </w:t>
      </w:r>
      <w:r>
        <w:rPr>
          <w:rFonts w:ascii="Comic Sans MS" w:eastAsia="Comic Sans MS" w:hAnsi="Comic Sans MS" w:cs="Comic Sans MS"/>
          <w:sz w:val="20"/>
          <w:szCs w:val="20"/>
        </w:rPr>
        <w:t>près de la salle de motricité</w:t>
      </w: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 de l'école ou à l’accueil des Minots Brivetains.</w:t>
      </w:r>
    </w:p>
    <w:p w:rsidR="00AD75BA" w:rsidRPr="00795501" w:rsidRDefault="00795501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795501">
        <w:rPr>
          <w:rFonts w:ascii="Comic Sans MS" w:eastAsia="Comic Sans MS" w:hAnsi="Comic Sans MS" w:cs="Comic Sans MS"/>
          <w:sz w:val="20"/>
          <w:szCs w:val="20"/>
        </w:rPr>
        <w:t xml:space="preserve">Cochez la case qui convient à votre enfant en fonction de sa classe 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42"/>
        <w:gridCol w:w="1842"/>
        <w:gridCol w:w="1842"/>
        <w:gridCol w:w="1843"/>
        <w:gridCol w:w="1843"/>
      </w:tblGrid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Lundi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Vendredi</w:t>
            </w:r>
          </w:p>
        </w:tc>
      </w:tr>
      <w:tr w:rsidR="00AD75BA">
        <w:trPr>
          <w:trHeight w:val="73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maternelles Petites section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n°1  maternelles moyennes et grandes sections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 2 maternelles moyennes et grandes sections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 w:rsidTr="00795501">
        <w:trPr>
          <w:trHeight w:val="452"/>
          <w:jc w:val="center"/>
        </w:trPr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501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 1 primaires (CP, CE1)</w:t>
            </w:r>
          </w:p>
          <w:p w:rsidR="00AD75BA" w:rsidRPr="00795501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 w:rsidTr="00795501">
        <w:trPr>
          <w:trHeight w:val="514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Activité n°2</w:t>
            </w:r>
          </w:p>
          <w:p w:rsidR="00AD75BA" w:rsidRPr="00795501" w:rsidRDefault="00795501" w:rsidP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primaires (CP, CE1)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Activité n°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primaires (CE2,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CM1, CM2)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75BA">
        <w:trPr>
          <w:trHeight w:val="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Activité n°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2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primaires (</w:t>
            </w: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CE2,</w:t>
            </w:r>
          </w:p>
          <w:p w:rsidR="00AD75BA" w:rsidRPr="00795501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501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CM1, CM2)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795501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D75BA" w:rsidRDefault="00AD75BA">
            <w:pPr>
              <w:tabs>
                <w:tab w:val="left" w:pos="659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5BA" w:rsidRDefault="00AD75BA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D75BA" w:rsidRDefault="00AD75BA">
      <w:pPr>
        <w:tabs>
          <w:tab w:val="left" w:pos="6597"/>
        </w:tabs>
        <w:jc w:val="right"/>
        <w:rPr>
          <w:rFonts w:ascii="Comic Sans MS" w:eastAsia="Comic Sans MS" w:hAnsi="Comic Sans MS" w:cs="Comic Sans MS"/>
          <w:sz w:val="24"/>
        </w:rPr>
      </w:pPr>
    </w:p>
    <w:p w:rsidR="00AD75BA" w:rsidRPr="00595ACE" w:rsidRDefault="00795501" w:rsidP="00595ACE">
      <w:pPr>
        <w:tabs>
          <w:tab w:val="left" w:pos="6597"/>
        </w:tabs>
        <w:jc w:val="right"/>
        <w:rPr>
          <w:rFonts w:ascii="Comic Sans MS" w:eastAsia="Comic Sans MS" w:hAnsi="Comic Sans MS" w:cs="Comic Sans MS"/>
          <w:sz w:val="18"/>
          <w:szCs w:val="18"/>
        </w:rPr>
      </w:pPr>
      <w:r w:rsidRPr="00595ACE">
        <w:rPr>
          <w:rFonts w:ascii="Comic Sans MS" w:eastAsia="Comic Sans MS" w:hAnsi="Comic Sans MS" w:cs="Comic Sans MS"/>
          <w:sz w:val="18"/>
          <w:szCs w:val="18"/>
        </w:rPr>
        <w:t xml:space="preserve">Fait à…………………………………………… le…………………………………………..Signature : </w:t>
      </w:r>
    </w:p>
    <w:sectPr w:rsidR="00AD75BA" w:rsidRPr="00595ACE" w:rsidSect="00F8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75BA"/>
    <w:rsid w:val="00027F0B"/>
    <w:rsid w:val="004536FE"/>
    <w:rsid w:val="00595ACE"/>
    <w:rsid w:val="006E0447"/>
    <w:rsid w:val="00795501"/>
    <w:rsid w:val="00AD75BA"/>
    <w:rsid w:val="00D46D98"/>
    <w:rsid w:val="00EC4C75"/>
    <w:rsid w:val="00F85CD0"/>
    <w:rsid w:val="00FB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Minots Brivetain</dc:creator>
  <cp:lastModifiedBy>PEP44</cp:lastModifiedBy>
  <cp:revision>3</cp:revision>
  <cp:lastPrinted>2016-12-07T12:27:00Z</cp:lastPrinted>
  <dcterms:created xsi:type="dcterms:W3CDTF">2017-03-27T14:42:00Z</dcterms:created>
  <dcterms:modified xsi:type="dcterms:W3CDTF">2017-03-27T14:43:00Z</dcterms:modified>
</cp:coreProperties>
</file>